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9" w:rsidRDefault="003E00A9" w:rsidP="003E00A9">
      <w:bookmarkStart w:id="0" w:name="_GoBack"/>
      <w:r>
        <w:rPr>
          <w:rFonts w:ascii="Arial" w:hAnsi="Arial" w:cs="Arial"/>
          <w:color w:val="17428C"/>
          <w:sz w:val="20"/>
          <w:szCs w:val="20"/>
        </w:rPr>
        <w:t xml:space="preserve">Datum: maandag </w:t>
      </w:r>
      <w:r>
        <w:rPr>
          <w:rFonts w:ascii="Arial" w:hAnsi="Arial" w:cs="Arial"/>
          <w:color w:val="17428C"/>
          <w:sz w:val="20"/>
          <w:szCs w:val="20"/>
        </w:rPr>
        <w:t>1</w:t>
      </w:r>
      <w:r>
        <w:rPr>
          <w:rFonts w:ascii="Arial" w:hAnsi="Arial" w:cs="Arial"/>
          <w:color w:val="17428C"/>
          <w:sz w:val="20"/>
          <w:szCs w:val="20"/>
        </w:rPr>
        <w:t xml:space="preserve"> </w:t>
      </w:r>
      <w:r>
        <w:rPr>
          <w:rFonts w:ascii="Arial" w:hAnsi="Arial" w:cs="Arial"/>
          <w:color w:val="17428C"/>
          <w:sz w:val="20"/>
          <w:szCs w:val="20"/>
        </w:rPr>
        <w:t>jul</w:t>
      </w:r>
      <w:r>
        <w:rPr>
          <w:rFonts w:ascii="Arial" w:hAnsi="Arial" w:cs="Arial"/>
          <w:color w:val="17428C"/>
          <w:sz w:val="20"/>
          <w:szCs w:val="20"/>
        </w:rPr>
        <w:t>i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Locatie OLVG Oost, Oosterpark 9 1090  HM Amsterdam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 xml:space="preserve">Zalencentrum:  Zaal Koch 1 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 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Inloop vanaf 17:30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17:45-18:15      Italiaans buffet met drankjes en hapjes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18:15                Start werkbezoek OLVG toxicologie (in zaal Koch 1)</w:t>
      </w:r>
    </w:p>
    <w:p w:rsidR="003E00A9" w:rsidRDefault="003E00A9" w:rsidP="003E00A9">
      <w:pPr>
        <w:rPr>
          <w:rFonts w:ascii="Arial" w:hAnsi="Arial" w:cs="Arial"/>
          <w:color w:val="17428C"/>
          <w:sz w:val="20"/>
          <w:szCs w:val="20"/>
        </w:rPr>
      </w:pPr>
      <w:r>
        <w:rPr>
          <w:rFonts w:ascii="Arial" w:hAnsi="Arial" w:cs="Arial"/>
          <w:color w:val="17428C"/>
          <w:sz w:val="20"/>
          <w:szCs w:val="20"/>
        </w:rPr>
        <w:t xml:space="preserve">18:15-18:45      Welkom en het belang van het schouwrapport voor postmortaal toxicologisch </w:t>
      </w:r>
    </w:p>
    <w:p w:rsidR="003E00A9" w:rsidRDefault="003E00A9" w:rsidP="003E00A9">
      <w:pPr>
        <w:ind w:left="708" w:firstLine="708"/>
        <w:rPr>
          <w:lang w:val="en-US"/>
        </w:rPr>
      </w:pPr>
      <w:r>
        <w:rPr>
          <w:rFonts w:ascii="Arial" w:hAnsi="Arial" w:cs="Arial"/>
          <w:color w:val="17428C"/>
          <w:sz w:val="20"/>
          <w:szCs w:val="20"/>
        </w:rPr>
        <w:t xml:space="preserve">onderzoek –  Eric. </w:t>
      </w:r>
      <w:proofErr w:type="spellStart"/>
      <w:r>
        <w:rPr>
          <w:rFonts w:ascii="Arial" w:hAnsi="Arial" w:cs="Arial"/>
          <w:color w:val="17428C"/>
          <w:sz w:val="20"/>
          <w:szCs w:val="20"/>
          <w:lang w:val="en-US"/>
        </w:rPr>
        <w:t>Franssen</w:t>
      </w:r>
      <w:proofErr w:type="spellEnd"/>
      <w:r>
        <w:rPr>
          <w:rFonts w:ascii="Arial" w:hAnsi="Arial" w:cs="Arial"/>
          <w:color w:val="17428C"/>
          <w:sz w:val="20"/>
          <w:szCs w:val="20"/>
          <w:lang w:val="en-US"/>
        </w:rPr>
        <w:t xml:space="preserve"> (OLVG)</w:t>
      </w:r>
    </w:p>
    <w:p w:rsidR="003E00A9" w:rsidRDefault="003E00A9" w:rsidP="003E00A9">
      <w:pPr>
        <w:rPr>
          <w:rFonts w:ascii="Arial" w:hAnsi="Arial" w:cs="Arial"/>
          <w:color w:val="17428C"/>
          <w:sz w:val="20"/>
          <w:szCs w:val="20"/>
          <w:lang w:val="en-US"/>
        </w:rPr>
      </w:pPr>
      <w:r>
        <w:rPr>
          <w:rFonts w:ascii="Arial" w:hAnsi="Arial" w:cs="Arial"/>
          <w:color w:val="17428C"/>
          <w:sz w:val="20"/>
          <w:szCs w:val="20"/>
          <w:lang w:val="en-US"/>
        </w:rPr>
        <w:t xml:space="preserve">18:45-19:15      The added value of post mortal toxicology Ali </w:t>
      </w:r>
      <w:proofErr w:type="spellStart"/>
      <w:r>
        <w:rPr>
          <w:rFonts w:ascii="Arial" w:hAnsi="Arial" w:cs="Arial"/>
          <w:color w:val="17428C"/>
          <w:sz w:val="20"/>
          <w:szCs w:val="20"/>
          <w:lang w:val="en-US"/>
        </w:rPr>
        <w:t>Hadhim</w:t>
      </w:r>
      <w:proofErr w:type="spellEnd"/>
      <w:r>
        <w:rPr>
          <w:rFonts w:ascii="Arial" w:hAnsi="Arial" w:cs="Arial"/>
          <w:color w:val="17428C"/>
          <w:sz w:val="20"/>
          <w:szCs w:val="20"/>
          <w:lang w:val="en-US"/>
        </w:rPr>
        <w:t xml:space="preserve">, Manon Ceelen en Eric </w:t>
      </w:r>
    </w:p>
    <w:p w:rsidR="003E00A9" w:rsidRPr="003E00A9" w:rsidRDefault="003E00A9" w:rsidP="003E00A9">
      <w:pPr>
        <w:ind w:left="708" w:firstLine="708"/>
      </w:pPr>
      <w:r w:rsidRPr="003E00A9">
        <w:rPr>
          <w:rFonts w:ascii="Arial" w:hAnsi="Arial" w:cs="Arial"/>
          <w:color w:val="17428C"/>
          <w:sz w:val="20"/>
          <w:szCs w:val="20"/>
        </w:rPr>
        <w:t>Franssen (GGD en OLVG)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19:15-20</w:t>
      </w:r>
      <w:r>
        <w:rPr>
          <w:rFonts w:ascii="Arial" w:hAnsi="Arial" w:cs="Arial"/>
          <w:color w:val="17428C"/>
          <w:sz w:val="20"/>
          <w:szCs w:val="20"/>
        </w:rPr>
        <w:t>:</w:t>
      </w:r>
      <w:r>
        <w:rPr>
          <w:rFonts w:ascii="Arial" w:hAnsi="Arial" w:cs="Arial"/>
          <w:color w:val="17428C"/>
          <w:sz w:val="20"/>
          <w:szCs w:val="20"/>
        </w:rPr>
        <w:t>00</w:t>
      </w:r>
      <w:r>
        <w:rPr>
          <w:rFonts w:ascii="Arial" w:hAnsi="Arial" w:cs="Arial"/>
          <w:color w:val="17428C"/>
          <w:sz w:val="20"/>
          <w:szCs w:val="20"/>
        </w:rPr>
        <w:t>      Casuïstiek</w:t>
      </w:r>
      <w:r>
        <w:rPr>
          <w:rFonts w:ascii="Arial" w:hAnsi="Arial" w:cs="Arial"/>
          <w:color w:val="17428C"/>
          <w:sz w:val="20"/>
          <w:szCs w:val="20"/>
        </w:rPr>
        <w:t xml:space="preserve"> (2)</w:t>
      </w:r>
      <w:r>
        <w:rPr>
          <w:rFonts w:ascii="Arial" w:hAnsi="Arial" w:cs="Arial"/>
          <w:color w:val="17428C"/>
          <w:sz w:val="20"/>
          <w:szCs w:val="20"/>
        </w:rPr>
        <w:t xml:space="preserve"> door schouwarts</w:t>
      </w:r>
      <w:r>
        <w:rPr>
          <w:rFonts w:ascii="Arial" w:hAnsi="Arial" w:cs="Arial"/>
          <w:color w:val="17428C"/>
          <w:sz w:val="20"/>
          <w:szCs w:val="20"/>
        </w:rPr>
        <w:t xml:space="preserve"> met relevante wetenschappelijke literatuur</w:t>
      </w:r>
      <w:r>
        <w:rPr>
          <w:rFonts w:ascii="Arial" w:hAnsi="Arial" w:cs="Arial"/>
          <w:color w:val="17428C"/>
          <w:sz w:val="20"/>
          <w:szCs w:val="20"/>
        </w:rPr>
        <w:t>.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20</w:t>
      </w:r>
      <w:r>
        <w:rPr>
          <w:rFonts w:ascii="Arial" w:hAnsi="Arial" w:cs="Arial"/>
          <w:color w:val="17428C"/>
          <w:sz w:val="20"/>
          <w:szCs w:val="20"/>
        </w:rPr>
        <w:t>:</w:t>
      </w:r>
      <w:r>
        <w:rPr>
          <w:rFonts w:ascii="Arial" w:hAnsi="Arial" w:cs="Arial"/>
          <w:color w:val="17428C"/>
          <w:sz w:val="20"/>
          <w:szCs w:val="20"/>
        </w:rPr>
        <w:t>00</w:t>
      </w:r>
      <w:r>
        <w:rPr>
          <w:rFonts w:ascii="Arial" w:hAnsi="Arial" w:cs="Arial"/>
          <w:color w:val="17428C"/>
          <w:sz w:val="20"/>
          <w:szCs w:val="20"/>
        </w:rPr>
        <w:t xml:space="preserve">-20:15      Mogelijkheid bezichtiging </w:t>
      </w:r>
      <w:proofErr w:type="spellStart"/>
      <w:r>
        <w:rPr>
          <w:rFonts w:ascii="Arial" w:hAnsi="Arial" w:cs="Arial"/>
          <w:color w:val="17428C"/>
          <w:sz w:val="20"/>
          <w:szCs w:val="20"/>
        </w:rPr>
        <w:t>tox</w:t>
      </w:r>
      <w:proofErr w:type="spellEnd"/>
      <w:r>
        <w:rPr>
          <w:rFonts w:ascii="Arial" w:hAnsi="Arial" w:cs="Arial"/>
          <w:color w:val="17428C"/>
          <w:sz w:val="20"/>
          <w:szCs w:val="20"/>
        </w:rPr>
        <w:t>-lab OLVG.</w:t>
      </w:r>
    </w:p>
    <w:p w:rsidR="003E00A9" w:rsidRDefault="003E00A9" w:rsidP="003E00A9">
      <w:r>
        <w:rPr>
          <w:rFonts w:ascii="Arial" w:hAnsi="Arial" w:cs="Arial"/>
          <w:color w:val="17428C"/>
          <w:sz w:val="20"/>
          <w:szCs w:val="20"/>
        </w:rPr>
        <w:t>20:15                Einde avond</w:t>
      </w:r>
    </w:p>
    <w:bookmarkEnd w:id="0"/>
    <w:p w:rsidR="007E5137" w:rsidRDefault="007E5137" w:rsidP="007E5137"/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9"/>
    <w:rsid w:val="00234C31"/>
    <w:rsid w:val="00251E64"/>
    <w:rsid w:val="003E00A9"/>
    <w:rsid w:val="007047E3"/>
    <w:rsid w:val="007E5137"/>
    <w:rsid w:val="00A80D1E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0A9"/>
    <w:pPr>
      <w:spacing w:after="280" w:line="240" w:lineRule="auto"/>
      <w:contextualSpacing/>
    </w:pPr>
    <w:rPr>
      <w:rFonts w:ascii="Corbel" w:hAnsi="Corbel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0A9"/>
    <w:pPr>
      <w:spacing w:after="280" w:line="240" w:lineRule="auto"/>
      <w:contextualSpacing/>
    </w:pPr>
    <w:rPr>
      <w:rFonts w:ascii="Corbel" w:hAnsi="Corbel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Hondel, Karen van den</dc:creator>
  <cp:lastModifiedBy>Hondel, Karen van den</cp:lastModifiedBy>
  <cp:revision>1</cp:revision>
  <dcterms:created xsi:type="dcterms:W3CDTF">2019-05-16T11:26:00Z</dcterms:created>
  <dcterms:modified xsi:type="dcterms:W3CDTF">2019-05-16T11:30:00Z</dcterms:modified>
</cp:coreProperties>
</file>